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D75C9" w14:textId="77777777" w:rsidR="006531D7" w:rsidRDefault="006531D7" w:rsidP="006531D7">
      <w:pPr>
        <w:pStyle w:val="Standard"/>
        <w:jc w:val="center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>Felixstowe Nursery School</w:t>
      </w:r>
    </w:p>
    <w:p w14:paraId="078C75BE" w14:textId="77777777" w:rsidR="006531D7" w:rsidRDefault="006531D7" w:rsidP="006531D7">
      <w:pPr>
        <w:pStyle w:val="Standard"/>
        <w:jc w:val="center"/>
        <w:rPr>
          <w:rFonts w:ascii="Arial" w:hAnsi="Arial"/>
          <w:sz w:val="32"/>
          <w:szCs w:val="32"/>
        </w:rPr>
      </w:pPr>
    </w:p>
    <w:p w14:paraId="328DA5B5" w14:textId="77777777" w:rsidR="006531D7" w:rsidRDefault="006531D7" w:rsidP="006531D7">
      <w:pPr>
        <w:pStyle w:val="Standard"/>
        <w:jc w:val="center"/>
        <w:rPr>
          <w:rFonts w:ascii="Arial" w:hAnsi="Arial"/>
          <w:b/>
          <w:bCs/>
          <w:sz w:val="28"/>
          <w:szCs w:val="28"/>
          <w:u w:val="single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6531D7" w14:paraId="460E41BF" w14:textId="77777777"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1AE69E" w14:textId="77777777" w:rsidR="006531D7" w:rsidRDefault="006531D7">
            <w:pPr>
              <w:pStyle w:val="Standard"/>
              <w:snapToGrid w:val="0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Safeguarding and Welfare Requirement: Staff, volunteers and students</w:t>
            </w:r>
          </w:p>
        </w:tc>
      </w:tr>
      <w:tr w:rsidR="006531D7" w14:paraId="2578D5B2" w14:textId="77777777">
        <w:tc>
          <w:tcPr>
            <w:tcW w:w="96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FD0A17" w14:textId="77777777" w:rsidR="006531D7" w:rsidRDefault="006531D7">
            <w:pPr>
              <w:pStyle w:val="Standard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Providers must ensure that all staff receive induction training to help them understand their roles and responsibilities.</w:t>
            </w:r>
          </w:p>
        </w:tc>
      </w:tr>
    </w:tbl>
    <w:p w14:paraId="27AAD021" w14:textId="77777777" w:rsidR="006531D7" w:rsidRDefault="006531D7" w:rsidP="006531D7">
      <w:pPr>
        <w:pStyle w:val="Standard"/>
        <w:jc w:val="center"/>
        <w:rPr>
          <w:rFonts w:ascii="Arial" w:hAnsi="Arial"/>
          <w:b/>
          <w:bCs/>
          <w:sz w:val="28"/>
          <w:szCs w:val="28"/>
          <w:u w:val="single"/>
        </w:rPr>
      </w:pPr>
    </w:p>
    <w:p w14:paraId="5EFF39E2" w14:textId="77777777" w:rsidR="006531D7" w:rsidRDefault="006531D7" w:rsidP="006531D7">
      <w:pPr>
        <w:pStyle w:val="Standard"/>
        <w:jc w:val="center"/>
        <w:rPr>
          <w:rFonts w:ascii="Arial" w:hAnsi="Arial"/>
          <w:b/>
          <w:bCs/>
          <w:sz w:val="28"/>
          <w:szCs w:val="28"/>
          <w:u w:val="single"/>
        </w:rPr>
      </w:pPr>
    </w:p>
    <w:p w14:paraId="3E20C403" w14:textId="7EF04C48" w:rsidR="006531D7" w:rsidRPr="006531D7" w:rsidRDefault="006531D7" w:rsidP="006531D7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 Staff, volunteers, assistants and students</w:t>
      </w:r>
    </w:p>
    <w:p w14:paraId="3AA93C8B" w14:textId="29EB2CC1" w:rsidR="009D08F3" w:rsidRPr="00950498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  <w:szCs w:val="24"/>
        </w:rPr>
      </w:pPr>
      <w:r w:rsidRPr="00950498">
        <w:rPr>
          <w:color w:val="000000" w:themeColor="text1"/>
          <w:sz w:val="24"/>
          <w:szCs w:val="24"/>
        </w:rPr>
        <w:t>Aim</w:t>
      </w:r>
    </w:p>
    <w:p w14:paraId="0C575976" w14:textId="0F4B367E" w:rsidR="009D08F3" w:rsidRPr="00950498" w:rsidRDefault="25860311" w:rsidP="573587E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Ensuring that the requirements of the EYFS are met </w:t>
      </w:r>
      <w:r w:rsidR="28F9ACDE" w:rsidRPr="44BACD63">
        <w:rPr>
          <w:rFonts w:ascii="Arial" w:hAnsi="Arial" w:cs="Arial"/>
          <w:color w:val="000000" w:themeColor="text1"/>
          <w:sz w:val="22"/>
          <w:szCs w:val="22"/>
        </w:rPr>
        <w:t>s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>taff</w:t>
      </w:r>
      <w:r w:rsidR="285FF27C" w:rsidRPr="44BACD63">
        <w:rPr>
          <w:rFonts w:ascii="Arial" w:hAnsi="Arial" w:cs="Arial"/>
          <w:color w:val="000000" w:themeColor="text1"/>
          <w:sz w:val="22"/>
          <w:szCs w:val="22"/>
        </w:rPr>
        <w:t xml:space="preserve"> at [name of setting]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 xml:space="preserve"> are </w:t>
      </w:r>
      <w:r w:rsidR="43E87500" w:rsidRPr="44BACD63">
        <w:rPr>
          <w:rFonts w:ascii="Arial" w:hAnsi="Arial" w:cs="Arial"/>
          <w:color w:val="000000" w:themeColor="text1"/>
          <w:sz w:val="22"/>
          <w:szCs w:val="22"/>
        </w:rPr>
        <w:t xml:space="preserve">effectively 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 xml:space="preserve">deployed to meet the care and learning needs of </w:t>
      </w:r>
      <w:r w:rsidR="58483F06" w:rsidRPr="44BACD63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 xml:space="preserve">children and ensure their safety and well-being. </w:t>
      </w:r>
      <w:r w:rsidR="5E4C2CA4" w:rsidRPr="44BACD63">
        <w:rPr>
          <w:rFonts w:ascii="Arial" w:hAnsi="Arial" w:cs="Arial"/>
          <w:color w:val="000000" w:themeColor="text1"/>
          <w:sz w:val="22"/>
          <w:szCs w:val="22"/>
        </w:rPr>
        <w:t xml:space="preserve">Staff are also deployed to ensure the safety of staff and other </w:t>
      </w:r>
      <w:r w:rsidR="5B90069F" w:rsidRPr="44BACD63">
        <w:rPr>
          <w:rFonts w:ascii="Arial" w:hAnsi="Arial" w:cs="Arial"/>
          <w:color w:val="000000" w:themeColor="text1"/>
          <w:sz w:val="22"/>
          <w:szCs w:val="22"/>
        </w:rPr>
        <w:t>people</w:t>
      </w:r>
      <w:r w:rsidR="5E4C2CA4" w:rsidRPr="44BACD63">
        <w:rPr>
          <w:rFonts w:ascii="Arial" w:hAnsi="Arial" w:cs="Arial"/>
          <w:color w:val="000000" w:themeColor="text1"/>
          <w:sz w:val="22"/>
          <w:szCs w:val="22"/>
        </w:rPr>
        <w:t xml:space="preserve"> on site</w:t>
      </w:r>
      <w:r w:rsidR="4950276A" w:rsidRPr="44BACD63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>There are effective systems in place</w:t>
      </w:r>
      <w:r w:rsidR="4D9B0416" w:rsidRPr="44BACD63">
        <w:rPr>
          <w:rFonts w:ascii="Arial" w:hAnsi="Arial" w:cs="Arial"/>
          <w:color w:val="000000" w:themeColor="text1"/>
          <w:sz w:val="22"/>
          <w:szCs w:val="22"/>
        </w:rPr>
        <w:t xml:space="preserve"> including safer recruitment procedures, induction support and ongoing professional development opportunities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 xml:space="preserve"> to ensure that </w:t>
      </w:r>
      <w:r w:rsidR="06048019" w:rsidRPr="44BACD63">
        <w:rPr>
          <w:rFonts w:ascii="Arial" w:hAnsi="Arial" w:cs="Arial"/>
          <w:color w:val="000000" w:themeColor="text1"/>
          <w:sz w:val="22"/>
          <w:szCs w:val="22"/>
        </w:rPr>
        <w:t>every person</w:t>
      </w:r>
      <w:r w:rsidR="799DC3DC" w:rsidRPr="44BACD63">
        <w:rPr>
          <w:rFonts w:ascii="Arial" w:hAnsi="Arial" w:cs="Arial"/>
          <w:color w:val="000000" w:themeColor="text1"/>
          <w:sz w:val="22"/>
          <w:szCs w:val="22"/>
        </w:rPr>
        <w:t xml:space="preserve"> looking after children are suitable to do so.</w:t>
      </w:r>
    </w:p>
    <w:p w14:paraId="5C3E8D89" w14:textId="6060D011" w:rsidR="009D08F3" w:rsidRPr="00950498" w:rsidRDefault="009D08F3" w:rsidP="70C29FD9">
      <w:pPr>
        <w:pStyle w:val="Heading2"/>
        <w:spacing w:before="120" w:after="12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50498">
        <w:rPr>
          <w:rFonts w:ascii="Arial" w:hAnsi="Arial" w:cs="Arial"/>
          <w:color w:val="000000" w:themeColor="text1"/>
          <w:sz w:val="24"/>
          <w:szCs w:val="24"/>
        </w:rPr>
        <w:t>Objectives</w:t>
      </w:r>
    </w:p>
    <w:p w14:paraId="5F0C63F5" w14:textId="416F5C35" w:rsidR="351654C9" w:rsidRPr="00950498" w:rsidRDefault="351654C9" w:rsidP="70C29FD9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Recruitment checks meet the requirements of the EYFS </w:t>
      </w:r>
    </w:p>
    <w:p w14:paraId="7749BFD6" w14:textId="5EE401F5" w:rsidR="07241C25" w:rsidRDefault="529B4367" w:rsidP="44BACD6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In accordance with the EYFS statutory requirements </w:t>
      </w:r>
      <w:r w:rsidR="53E4A873" w:rsidRPr="44BACD63">
        <w:rPr>
          <w:rFonts w:ascii="Arial" w:hAnsi="Arial" w:cs="Arial"/>
          <w:color w:val="000000" w:themeColor="text1"/>
          <w:sz w:val="22"/>
          <w:szCs w:val="22"/>
        </w:rPr>
        <w:t>a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>ll staff</w:t>
      </w:r>
      <w:r w:rsidR="67CFC54B" w:rsidRPr="44BACD63">
        <w:rPr>
          <w:rFonts w:ascii="Arial" w:hAnsi="Arial" w:cs="Arial"/>
          <w:color w:val="000000" w:themeColor="text1"/>
          <w:sz w:val="22"/>
          <w:szCs w:val="22"/>
        </w:rPr>
        <w:t>, students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 xml:space="preserve"> and volunteers </w:t>
      </w:r>
      <w:r w:rsidR="7881D38E" w:rsidRPr="44BACD63">
        <w:rPr>
          <w:rFonts w:ascii="Arial" w:hAnsi="Arial" w:cs="Arial"/>
          <w:color w:val="000000" w:themeColor="text1"/>
          <w:sz w:val="22"/>
          <w:szCs w:val="22"/>
        </w:rPr>
        <w:t xml:space="preserve">aged 16 or over 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 xml:space="preserve">who work </w:t>
      </w:r>
      <w:r w:rsidR="5FDB8D6B" w:rsidRPr="44BACD63">
        <w:rPr>
          <w:rFonts w:ascii="Arial" w:hAnsi="Arial" w:cs="Arial"/>
          <w:color w:val="000000" w:themeColor="text1"/>
          <w:sz w:val="22"/>
          <w:szCs w:val="22"/>
        </w:rPr>
        <w:t xml:space="preserve">directly 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>with the children</w:t>
      </w:r>
      <w:r w:rsidR="45500C89" w:rsidRPr="44BACD63">
        <w:rPr>
          <w:rFonts w:ascii="Arial" w:hAnsi="Arial" w:cs="Arial"/>
          <w:color w:val="000000" w:themeColor="text1"/>
          <w:sz w:val="22"/>
          <w:szCs w:val="22"/>
        </w:rPr>
        <w:t xml:space="preserve"> more than occasionally (as defined in the EYFS)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 xml:space="preserve"> have enhance</w:t>
      </w:r>
      <w:r w:rsidR="364356C1" w:rsidRPr="44BACD63">
        <w:rPr>
          <w:rFonts w:ascii="Arial" w:hAnsi="Arial" w:cs="Arial"/>
          <w:color w:val="000000" w:themeColor="text1"/>
          <w:sz w:val="22"/>
          <w:szCs w:val="22"/>
        </w:rPr>
        <w:t xml:space="preserve">d </w:t>
      </w:r>
      <w:r w:rsidR="2E6B7FF0" w:rsidRPr="44BACD63">
        <w:rPr>
          <w:rFonts w:ascii="Arial" w:hAnsi="Arial" w:cs="Arial"/>
          <w:color w:val="000000" w:themeColor="text1"/>
          <w:sz w:val="22"/>
          <w:szCs w:val="22"/>
        </w:rPr>
        <w:t>criminal records checks and barred list checks</w:t>
      </w:r>
      <w:r w:rsidR="58E9C98B" w:rsidRPr="44BACD63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6FF7483A" w:rsidRPr="44BACD63">
        <w:rPr>
          <w:rFonts w:ascii="Arial" w:hAnsi="Arial" w:cs="Arial"/>
          <w:color w:val="000000" w:themeColor="text1"/>
          <w:sz w:val="22"/>
          <w:szCs w:val="22"/>
        </w:rPr>
        <w:t xml:space="preserve">If any caution or convictions appear or are </w:t>
      </w:r>
      <w:r w:rsidR="5A06CE30" w:rsidRPr="44BACD63">
        <w:rPr>
          <w:rFonts w:ascii="Arial" w:hAnsi="Arial" w:cs="Arial"/>
          <w:color w:val="000000" w:themeColor="text1"/>
          <w:sz w:val="22"/>
          <w:szCs w:val="22"/>
        </w:rPr>
        <w:t>disclosed,</w:t>
      </w:r>
      <w:r w:rsidR="6FF7483A" w:rsidRPr="44BACD63">
        <w:rPr>
          <w:rFonts w:ascii="Arial" w:hAnsi="Arial" w:cs="Arial"/>
          <w:color w:val="000000" w:themeColor="text1"/>
          <w:sz w:val="22"/>
          <w:szCs w:val="22"/>
        </w:rPr>
        <w:t xml:space="preserve"> then </w:t>
      </w:r>
      <w:r w:rsidR="65227F8B" w:rsidRPr="44BACD6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72294929" w:rsidRPr="44BACD63">
        <w:rPr>
          <w:rFonts w:ascii="Arial" w:hAnsi="Arial" w:cs="Arial"/>
          <w:color w:val="000000" w:themeColor="text1"/>
          <w:sz w:val="22"/>
          <w:szCs w:val="22"/>
        </w:rPr>
        <w:t xml:space="preserve">DfE </w:t>
      </w:r>
      <w:r w:rsidR="65227F8B" w:rsidRPr="44BACD63">
        <w:rPr>
          <w:rFonts w:ascii="Arial" w:hAnsi="Arial" w:cs="Arial"/>
          <w:color w:val="000000" w:themeColor="text1"/>
          <w:sz w:val="22"/>
          <w:szCs w:val="22"/>
        </w:rPr>
        <w:t>statutory guidance is followed.</w:t>
      </w:r>
    </w:p>
    <w:p w14:paraId="429CB0FF" w14:textId="370CDFB6" w:rsidR="656917CC" w:rsidRPr="006531D7" w:rsidRDefault="5081529C" w:rsidP="44BACD6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531D7">
        <w:rPr>
          <w:rFonts w:ascii="Arial" w:hAnsi="Arial" w:cs="Arial"/>
          <w:sz w:val="22"/>
          <w:szCs w:val="22"/>
        </w:rPr>
        <w:t>No individuals will be allowed to begin working or volunteering at the setting until the enhanced criminal records check and barred list check have been received.</w:t>
      </w:r>
    </w:p>
    <w:p w14:paraId="5D460D8C" w14:textId="22066C6C" w:rsidR="6855826A" w:rsidRPr="006531D7" w:rsidRDefault="446AF1F7" w:rsidP="44BACD63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006531D7">
        <w:rPr>
          <w:rFonts w:ascii="Arial" w:hAnsi="Arial" w:cs="Arial"/>
          <w:sz w:val="22"/>
          <w:szCs w:val="22"/>
        </w:rPr>
        <w:t>A</w:t>
      </w:r>
      <w:r w:rsidRPr="006531D7">
        <w:rPr>
          <w:rFonts w:ascii="Arial" w:eastAsia="Arial" w:hAnsi="Arial" w:cs="Arial"/>
          <w:sz w:val="22"/>
          <w:szCs w:val="22"/>
        </w:rPr>
        <w:t>ll staff and prospective staff</w:t>
      </w:r>
      <w:r w:rsidR="6CB4D5EE" w:rsidRPr="006531D7">
        <w:rPr>
          <w:rFonts w:ascii="Arial" w:eastAsia="Arial" w:hAnsi="Arial" w:cs="Arial"/>
          <w:sz w:val="22"/>
          <w:szCs w:val="22"/>
        </w:rPr>
        <w:t>, students and volunteers</w:t>
      </w:r>
      <w:r w:rsidRPr="006531D7">
        <w:rPr>
          <w:rFonts w:ascii="Arial" w:eastAsia="Arial" w:hAnsi="Arial" w:cs="Arial"/>
          <w:sz w:val="22"/>
          <w:szCs w:val="22"/>
        </w:rPr>
        <w:t xml:space="preserve"> are expected to disclose an</w:t>
      </w:r>
      <w:r w:rsidR="1353D241" w:rsidRPr="006531D7">
        <w:rPr>
          <w:rFonts w:ascii="Arial" w:eastAsia="Arial" w:hAnsi="Arial" w:cs="Arial"/>
          <w:sz w:val="22"/>
          <w:szCs w:val="22"/>
        </w:rPr>
        <w:t>y</w:t>
      </w:r>
      <w:r w:rsidRPr="006531D7">
        <w:rPr>
          <w:rFonts w:ascii="Arial" w:eastAsia="Arial" w:hAnsi="Arial" w:cs="Arial"/>
          <w:sz w:val="22"/>
          <w:szCs w:val="22"/>
        </w:rPr>
        <w:t xml:space="preserve"> information that may affect their suitability to work with children</w:t>
      </w:r>
      <w:r w:rsidR="7428A089" w:rsidRPr="006531D7">
        <w:rPr>
          <w:rFonts w:ascii="Arial" w:eastAsia="Arial" w:hAnsi="Arial" w:cs="Arial"/>
          <w:sz w:val="22"/>
          <w:szCs w:val="22"/>
        </w:rPr>
        <w:t xml:space="preserve"> including, but not limited to, arrests, charges, convictions, cautions, court orders, reprimands and warnings (whether received before or during their employment</w:t>
      </w:r>
      <w:r w:rsidR="6C09E736" w:rsidRPr="006531D7">
        <w:rPr>
          <w:rFonts w:ascii="Arial" w:eastAsia="Arial" w:hAnsi="Arial" w:cs="Arial"/>
          <w:sz w:val="22"/>
          <w:szCs w:val="22"/>
        </w:rPr>
        <w:t>/placement</w:t>
      </w:r>
      <w:r w:rsidR="7428A089" w:rsidRPr="006531D7">
        <w:rPr>
          <w:rFonts w:ascii="Arial" w:eastAsia="Arial" w:hAnsi="Arial" w:cs="Arial"/>
          <w:sz w:val="22"/>
          <w:szCs w:val="22"/>
        </w:rPr>
        <w:t xml:space="preserve"> at the setting)</w:t>
      </w:r>
    </w:p>
    <w:p w14:paraId="3C846189" w14:textId="29F8EE7A" w:rsidR="00AA6CF6" w:rsidRPr="00950498" w:rsidRDefault="58E9C98B" w:rsidP="38FAB711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>All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 xml:space="preserve"> staff and volunteers working with children have appropriate training, </w:t>
      </w:r>
      <w:r w:rsidR="367EC5A2" w:rsidRPr="44BACD63">
        <w:rPr>
          <w:rFonts w:ascii="Arial" w:hAnsi="Arial" w:cs="Arial"/>
          <w:color w:val="000000" w:themeColor="text1"/>
          <w:sz w:val="22"/>
          <w:szCs w:val="22"/>
        </w:rPr>
        <w:t>skills,</w:t>
      </w:r>
      <w:r w:rsidR="55418874" w:rsidRPr="44BACD63">
        <w:rPr>
          <w:rFonts w:ascii="Arial" w:hAnsi="Arial" w:cs="Arial"/>
          <w:color w:val="000000" w:themeColor="text1"/>
          <w:sz w:val="22"/>
          <w:szCs w:val="22"/>
        </w:rPr>
        <w:t xml:space="preserve"> and knowledge</w:t>
      </w:r>
      <w:r w:rsidR="4EF1DA3A" w:rsidRPr="44BACD6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DA98143" w14:textId="4D38539E" w:rsidR="783088DF" w:rsidRDefault="52E1FF75" w:rsidP="573587E1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>Appropriate steps will be taken to verify qualifications</w:t>
      </w:r>
    </w:p>
    <w:p w14:paraId="141BFF94" w14:textId="67E062A2" w:rsidR="009D08F3" w:rsidRPr="00950498" w:rsidRDefault="799DC3DC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All staff, students and volunteers are deployed in accordance with </w:t>
      </w:r>
      <w:r w:rsidR="729063B1" w:rsidRPr="44BACD63">
        <w:rPr>
          <w:rFonts w:ascii="Arial" w:hAnsi="Arial" w:cs="Arial"/>
          <w:color w:val="000000" w:themeColor="text1"/>
          <w:sz w:val="22"/>
          <w:szCs w:val="22"/>
        </w:rPr>
        <w:t xml:space="preserve">EYFS statutory requirements and </w:t>
      </w:r>
      <w:r w:rsidRPr="44BACD63">
        <w:rPr>
          <w:rFonts w:ascii="Arial" w:hAnsi="Arial" w:cs="Arial"/>
          <w:color w:val="000000" w:themeColor="text1"/>
          <w:sz w:val="22"/>
          <w:szCs w:val="22"/>
        </w:rPr>
        <w:t>the procedures</w:t>
      </w:r>
      <w:r w:rsidR="498F1EAC" w:rsidRPr="44BACD6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2D074E" w14:textId="67CCC6CE" w:rsidR="009D08F3" w:rsidRPr="00950498" w:rsidRDefault="799DC3DC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There </w:t>
      </w:r>
      <w:proofErr w:type="gramStart"/>
      <w:r w:rsidRPr="44BACD63">
        <w:rPr>
          <w:rFonts w:ascii="Arial" w:hAnsi="Arial" w:cs="Arial"/>
          <w:color w:val="000000" w:themeColor="text1"/>
          <w:sz w:val="22"/>
          <w:szCs w:val="22"/>
        </w:rPr>
        <w:t>is</w:t>
      </w:r>
      <w:proofErr w:type="gramEnd"/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 a complaints procedure and </w:t>
      </w:r>
      <w:r w:rsidR="282A68BD" w:rsidRPr="44BACD63">
        <w:rPr>
          <w:rFonts w:ascii="Arial" w:hAnsi="Arial" w:cs="Arial"/>
          <w:color w:val="000000" w:themeColor="text1"/>
          <w:sz w:val="22"/>
          <w:szCs w:val="22"/>
        </w:rPr>
        <w:t>staff,</w:t>
      </w:r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742401F" w:rsidRPr="44BACD63">
        <w:rPr>
          <w:rFonts w:ascii="Arial" w:hAnsi="Arial" w:cs="Arial"/>
          <w:color w:val="000000" w:themeColor="text1"/>
          <w:sz w:val="22"/>
          <w:szCs w:val="22"/>
        </w:rPr>
        <w:t xml:space="preserve">students </w:t>
      </w:r>
      <w:r w:rsidRPr="44BACD63">
        <w:rPr>
          <w:rFonts w:ascii="Arial" w:hAnsi="Arial" w:cs="Arial"/>
          <w:color w:val="000000" w:themeColor="text1"/>
          <w:sz w:val="22"/>
          <w:szCs w:val="22"/>
        </w:rPr>
        <w:t>and volunteers know how to complain and who they complain to</w:t>
      </w:r>
      <w:r w:rsidR="498F1EAC" w:rsidRPr="44BACD6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13EC4E" w14:textId="5C123004" w:rsidR="00043492" w:rsidRPr="006531D7" w:rsidRDefault="4D59829E" w:rsidP="44BACD63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>There is a whistleblowing procedure for all staff, students and volunteers to raise any concerns</w:t>
      </w:r>
      <w:r w:rsidR="0BC03C40" w:rsidRPr="44BACD6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BC03C40" w:rsidRPr="006531D7">
        <w:rPr>
          <w:rFonts w:ascii="Arial" w:hAnsi="Arial" w:cs="Arial"/>
          <w:sz w:val="22"/>
          <w:szCs w:val="22"/>
        </w:rPr>
        <w:t>about poor or unsafe practice</w:t>
      </w:r>
      <w:r w:rsidRPr="006531D7">
        <w:rPr>
          <w:rFonts w:ascii="Arial" w:hAnsi="Arial" w:cs="Arial"/>
          <w:sz w:val="22"/>
          <w:szCs w:val="22"/>
        </w:rPr>
        <w:t xml:space="preserve"> they may have.</w:t>
      </w:r>
    </w:p>
    <w:p w14:paraId="5268E256" w14:textId="1E6DAD81" w:rsidR="009D08F3" w:rsidRPr="00950498" w:rsidRDefault="799DC3DC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BACD63">
        <w:rPr>
          <w:rFonts w:ascii="Arial" w:hAnsi="Arial" w:cs="Arial"/>
          <w:color w:val="000000" w:themeColor="text1"/>
          <w:sz w:val="22"/>
          <w:szCs w:val="22"/>
        </w:rPr>
        <w:t xml:space="preserve">Ofsted are notified of </w:t>
      </w:r>
      <w:r w:rsidR="205535BB" w:rsidRPr="44BACD63">
        <w:rPr>
          <w:rFonts w:ascii="Arial" w:hAnsi="Arial" w:cs="Arial"/>
          <w:color w:val="000000" w:themeColor="text1"/>
          <w:sz w:val="22"/>
          <w:szCs w:val="22"/>
        </w:rPr>
        <w:t>any sig</w:t>
      </w:r>
      <w:r w:rsidR="5D5F1160" w:rsidRPr="44BACD63">
        <w:rPr>
          <w:rFonts w:ascii="Arial" w:hAnsi="Arial" w:cs="Arial"/>
          <w:color w:val="000000" w:themeColor="text1"/>
          <w:sz w:val="22"/>
          <w:szCs w:val="22"/>
        </w:rPr>
        <w:t>ni</w:t>
      </w:r>
      <w:r w:rsidR="205535BB" w:rsidRPr="44BACD63">
        <w:rPr>
          <w:rFonts w:ascii="Arial" w:hAnsi="Arial" w:cs="Arial"/>
          <w:color w:val="000000" w:themeColor="text1"/>
          <w:sz w:val="22"/>
          <w:szCs w:val="22"/>
        </w:rPr>
        <w:t xml:space="preserve">ficant </w:t>
      </w:r>
      <w:proofErr w:type="gramStart"/>
      <w:r w:rsidR="205535BB" w:rsidRPr="44BACD63">
        <w:rPr>
          <w:rFonts w:ascii="Arial" w:hAnsi="Arial" w:cs="Arial"/>
          <w:color w:val="000000" w:themeColor="text1"/>
          <w:sz w:val="22"/>
          <w:szCs w:val="22"/>
        </w:rPr>
        <w:t xml:space="preserve">events </w:t>
      </w:r>
      <w:r w:rsidR="498F1EAC" w:rsidRPr="44BACD63">
        <w:rPr>
          <w:rFonts w:ascii="Arial" w:hAnsi="Arial" w:cs="Arial"/>
          <w:color w:val="000000" w:themeColor="text1"/>
          <w:sz w:val="22"/>
          <w:szCs w:val="22"/>
        </w:rPr>
        <w:t>.</w:t>
      </w:r>
      <w:proofErr w:type="gramEnd"/>
    </w:p>
    <w:p w14:paraId="57D34BC5" w14:textId="138C8438" w:rsidR="009D08F3" w:rsidRPr="00950498" w:rsidRDefault="009D08F3" w:rsidP="00706CD4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50498">
        <w:rPr>
          <w:rFonts w:ascii="Arial" w:hAnsi="Arial" w:cs="Arial"/>
          <w:color w:val="000000" w:themeColor="text1"/>
          <w:sz w:val="22"/>
          <w:szCs w:val="22"/>
        </w:rPr>
        <w:lastRenderedPageBreak/>
        <w:t>Parents</w:t>
      </w:r>
      <w:r w:rsidR="0E3C0C84" w:rsidRPr="0095049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 are involved with their children’s learning and their views are considered</w:t>
      </w:r>
      <w:r w:rsidR="00F2609B" w:rsidRPr="0095049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9592EE" w14:textId="39C53B15" w:rsidR="009D08F3" w:rsidRPr="00950498" w:rsidRDefault="7D3469E6" w:rsidP="7C6F7A91">
      <w:pPr>
        <w:pStyle w:val="Heading4"/>
        <w:spacing w:before="120" w:after="120" w:line="360" w:lineRule="auto"/>
        <w:rPr>
          <w:rFonts w:ascii="Arial" w:hAnsi="Arial" w:cs="Arial"/>
          <w:i w:val="0"/>
          <w:iCs w:val="0"/>
          <w:color w:val="000000" w:themeColor="text1"/>
        </w:rPr>
      </w:pPr>
      <w:r w:rsidRPr="00950498">
        <w:rPr>
          <w:rFonts w:ascii="Arial" w:hAnsi="Arial" w:cs="Arial"/>
          <w:i w:val="0"/>
          <w:iCs w:val="0"/>
          <w:color w:val="000000" w:themeColor="text1"/>
        </w:rPr>
        <w:t>Legal references</w:t>
      </w:r>
    </w:p>
    <w:p w14:paraId="2713385A" w14:textId="77777777" w:rsidR="00950498" w:rsidRDefault="36A7FAB9" w:rsidP="00950498">
      <w:pPr>
        <w:pStyle w:val="Heading4"/>
        <w:spacing w:after="240" w:line="360" w:lineRule="auto"/>
        <w:rPr>
          <w:color w:val="000000" w:themeColor="text1"/>
        </w:rPr>
      </w:pPr>
      <w:hyperlink r:id="rId11">
        <w:r w:rsidRPr="00950498">
          <w:rPr>
            <w:rStyle w:val="Hyperlink"/>
            <w:rFonts w:ascii="Arial" w:hAnsi="Arial" w:cs="Arial"/>
            <w:b w:val="0"/>
            <w:bCs w:val="0"/>
            <w:i w:val="0"/>
            <w:iCs w:val="0"/>
            <w:color w:val="000000" w:themeColor="text1"/>
            <w:sz w:val="22"/>
            <w:szCs w:val="22"/>
          </w:rPr>
          <w:t>DfE Statutory guidance – Disqualification under the Childcare Act 2006</w:t>
        </w:r>
      </w:hyperlink>
    </w:p>
    <w:p w14:paraId="67FCA5CA" w14:textId="276592AA" w:rsidR="009D08F3" w:rsidRPr="00950498" w:rsidRDefault="7D3469E6" w:rsidP="00950498">
      <w:pPr>
        <w:pStyle w:val="Heading4"/>
        <w:spacing w:after="240" w:line="360" w:lineRule="auto"/>
        <w:rPr>
          <w:b w:val="0"/>
          <w:bCs w:val="0"/>
          <w:color w:val="000000" w:themeColor="text1"/>
          <w:sz w:val="22"/>
          <w:szCs w:val="22"/>
        </w:rPr>
      </w:pPr>
      <w:r w:rsidRPr="00950498">
        <w:rPr>
          <w:rFonts w:ascii="Arial" w:eastAsia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Protection of Child</w:t>
      </w:r>
      <w:r w:rsidR="50693627" w:rsidRPr="00950498">
        <w:rPr>
          <w:rFonts w:ascii="Arial" w:eastAsia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ren Act 1</w:t>
      </w:r>
      <w:r w:rsidRPr="00950498">
        <w:rPr>
          <w:rFonts w:ascii="Arial" w:eastAsia="Arial" w:hAnsi="Arial" w:cs="Arial"/>
          <w:b w:val="0"/>
          <w:bCs w:val="0"/>
          <w:i w:val="0"/>
          <w:iCs w:val="0"/>
          <w:color w:val="000000" w:themeColor="text1"/>
          <w:sz w:val="22"/>
          <w:szCs w:val="22"/>
        </w:rPr>
        <w:t>999</w:t>
      </w:r>
    </w:p>
    <w:p w14:paraId="4AEEB34D" w14:textId="04763387" w:rsidR="009D08F3" w:rsidRPr="00950498" w:rsidRDefault="00756CA0" w:rsidP="00950498">
      <w:pPr>
        <w:pStyle w:val="Footer"/>
        <w:tabs>
          <w:tab w:val="clear" w:pos="4513"/>
          <w:tab w:val="clear" w:pos="9026"/>
        </w:tabs>
        <w:spacing w:after="24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Safeguarding </w:t>
      </w:r>
      <w:r w:rsidR="009D08F3" w:rsidRPr="00950498">
        <w:rPr>
          <w:rFonts w:ascii="Arial" w:hAnsi="Arial" w:cs="Arial"/>
          <w:color w:val="000000" w:themeColor="text1"/>
          <w:sz w:val="22"/>
          <w:szCs w:val="22"/>
        </w:rPr>
        <w:t>Vulnerable Groups Act 2006</w:t>
      </w:r>
    </w:p>
    <w:p w14:paraId="072EC15B" w14:textId="0115F371" w:rsidR="2C7B4F06" w:rsidRDefault="2C7B4F06" w:rsidP="573587E1">
      <w:pPr>
        <w:pStyle w:val="Footer"/>
        <w:tabs>
          <w:tab w:val="clear" w:pos="4513"/>
          <w:tab w:val="clear" w:pos="9026"/>
        </w:tabs>
        <w:spacing w:after="240" w:line="360" w:lineRule="auto"/>
      </w:pPr>
      <w:r w:rsidRPr="573587E1">
        <w:rPr>
          <w:rFonts w:ascii="Arial" w:hAnsi="Arial" w:cs="Arial"/>
          <w:color w:val="000000" w:themeColor="text1"/>
          <w:sz w:val="22"/>
          <w:szCs w:val="22"/>
        </w:rPr>
        <w:t>Childcare Act 2006</w:t>
      </w:r>
    </w:p>
    <w:p w14:paraId="07F023C8" w14:textId="6B9D468D" w:rsidR="00C82840" w:rsidRPr="00950498" w:rsidRDefault="00D85761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50498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ECBC9DA" w14:textId="000481B8" w:rsidR="0086052D" w:rsidRPr="00950498" w:rsidRDefault="00D85761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908834/description">
        <w:r w:rsidRPr="0095049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Recruiting Early Years Staff</w:t>
        </w:r>
      </w:hyperlink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9E330C" w:rsidRPr="00950498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043492" w:rsidRPr="0095049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9E330C" w:rsidRPr="0095049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6806CD29" w14:textId="47F12C9C" w:rsidR="00D85761" w:rsidRDefault="009E330C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1685760/description">
        <w:r w:rsidRPr="0095049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People Management in the Early Years</w:t>
        </w:r>
      </w:hyperlink>
      <w:r w:rsidRPr="00950498">
        <w:rPr>
          <w:rFonts w:ascii="Arial" w:hAnsi="Arial" w:cs="Arial"/>
          <w:color w:val="000000" w:themeColor="text1"/>
          <w:sz w:val="22"/>
          <w:szCs w:val="22"/>
        </w:rPr>
        <w:t xml:space="preserve"> (Alliance</w:t>
      </w:r>
      <w:r w:rsidR="00FC7C8A" w:rsidRPr="0095049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43492" w:rsidRPr="0095049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FC7C8A" w:rsidRPr="0095049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FE5472F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This policy was adopted at a meeting of Felixstowe Nursery School.</w:t>
      </w:r>
    </w:p>
    <w:p w14:paraId="79E8BF1F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70F8FB6D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1AD2657C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Held on …......................................................</w:t>
      </w:r>
    </w:p>
    <w:p w14:paraId="148BF448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58272467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70AC70BC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Date to be reviewed.........................................</w:t>
      </w:r>
    </w:p>
    <w:p w14:paraId="226DDD07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6BC50B6A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0153D25B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Signed by Chairperson....................................</w:t>
      </w:r>
    </w:p>
    <w:p w14:paraId="07B98F74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74C116ED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2E9979DF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Signed by Manager..........................................................</w:t>
      </w:r>
    </w:p>
    <w:p w14:paraId="50E5344E" w14:textId="77777777" w:rsidR="006531D7" w:rsidRDefault="006531D7" w:rsidP="006531D7">
      <w:pPr>
        <w:pStyle w:val="TableContents"/>
        <w:rPr>
          <w:rFonts w:ascii="Arial" w:hAnsi="Arial"/>
          <w:b/>
          <w:bCs/>
        </w:rPr>
      </w:pPr>
    </w:p>
    <w:p w14:paraId="33A36CBA" w14:textId="77777777" w:rsidR="006531D7" w:rsidRPr="00950498" w:rsidRDefault="006531D7" w:rsidP="00706CD4">
      <w:pPr>
        <w:pStyle w:val="Footer"/>
        <w:tabs>
          <w:tab w:val="clear" w:pos="4513"/>
          <w:tab w:val="clear" w:pos="9026"/>
        </w:tabs>
        <w:spacing w:before="120" w:after="120" w:line="360" w:lineRule="auto"/>
        <w:rPr>
          <w:rStyle w:val="Hyperlink"/>
          <w:rFonts w:ascii="Arial" w:hAnsi="Arial" w:cs="Arial"/>
          <w:color w:val="000000" w:themeColor="text1"/>
          <w:sz w:val="22"/>
          <w:szCs w:val="22"/>
        </w:rPr>
      </w:pPr>
    </w:p>
    <w:p w14:paraId="082AA7D0" w14:textId="208CD653" w:rsidR="002976BA" w:rsidRPr="00950498" w:rsidRDefault="002976BA" w:rsidP="38FAB711">
      <w:pPr>
        <w:rPr>
          <w:color w:val="000000" w:themeColor="text1"/>
        </w:rPr>
      </w:pPr>
      <w:r w:rsidRPr="00950498">
        <w:rPr>
          <w:color w:val="000000" w:themeColor="text1"/>
        </w:rPr>
        <w:tab/>
      </w:r>
    </w:p>
    <w:sectPr w:rsidR="002976BA" w:rsidRPr="00950498" w:rsidSect="000E6F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D6B18" w14:textId="77777777" w:rsidR="005A75CB" w:rsidRDefault="005A75CB" w:rsidP="00E07382">
      <w:r>
        <w:separator/>
      </w:r>
    </w:p>
  </w:endnote>
  <w:endnote w:type="continuationSeparator" w:id="0">
    <w:p w14:paraId="0EBEAF9D" w14:textId="77777777" w:rsidR="005A75CB" w:rsidRDefault="005A75CB" w:rsidP="00E07382">
      <w:r>
        <w:continuationSeparator/>
      </w:r>
    </w:p>
  </w:endnote>
  <w:endnote w:type="continuationNotice" w:id="1">
    <w:p w14:paraId="4773425C" w14:textId="77777777" w:rsidR="005A75CB" w:rsidRDefault="005A75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72A5B" w14:textId="77777777" w:rsidR="002976BA" w:rsidRDefault="002976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090DF" w14:textId="77777777" w:rsidR="00EC6469" w:rsidRPr="00EC6469" w:rsidRDefault="00EC6469" w:rsidP="00EC6469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EC6469">
      <w:rPr>
        <w:rFonts w:ascii="Arial" w:hAnsi="Arial" w:cs="Arial"/>
        <w:i/>
        <w:iCs/>
        <w:color w:val="EE0000"/>
        <w:sz w:val="20"/>
        <w:szCs w:val="20"/>
      </w:rPr>
      <w:t>Policies &amp; Procedures template for the EYFS 2026/27 (Early Years Alliance 2026)</w:t>
    </w:r>
  </w:p>
  <w:p w14:paraId="293AAD7B" w14:textId="7FAC8CF2" w:rsidR="00125204" w:rsidRPr="00EC6469" w:rsidRDefault="00125204" w:rsidP="002976BA">
    <w:pPr>
      <w:pStyle w:val="Footer"/>
      <w:rPr>
        <w:color w:val="EE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80F9" w14:textId="77777777" w:rsidR="002976BA" w:rsidRDefault="00297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4580D" w14:textId="77777777" w:rsidR="005A75CB" w:rsidRDefault="005A75CB" w:rsidP="00E07382">
      <w:r>
        <w:separator/>
      </w:r>
    </w:p>
  </w:footnote>
  <w:footnote w:type="continuationSeparator" w:id="0">
    <w:p w14:paraId="54D81239" w14:textId="77777777" w:rsidR="005A75CB" w:rsidRDefault="005A75CB" w:rsidP="00E07382">
      <w:r>
        <w:continuationSeparator/>
      </w:r>
    </w:p>
  </w:footnote>
  <w:footnote w:type="continuationNotice" w:id="1">
    <w:p w14:paraId="32CE5E94" w14:textId="77777777" w:rsidR="005A75CB" w:rsidRDefault="005A75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4895" w14:textId="77777777" w:rsidR="002976BA" w:rsidRDefault="002976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4B9AA" w14:textId="77777777" w:rsidR="002976BA" w:rsidRDefault="002976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E9B8" w14:textId="77777777" w:rsidR="002976BA" w:rsidRDefault="002976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709ACD"/>
    <w:multiLevelType w:val="multilevel"/>
    <w:tmpl w:val="38183B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70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4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0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4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181712">
    <w:abstractNumId w:val="62"/>
  </w:num>
  <w:num w:numId="2" w16cid:durableId="521093389">
    <w:abstractNumId w:val="85"/>
  </w:num>
  <w:num w:numId="3" w16cid:durableId="2115635123">
    <w:abstractNumId w:val="45"/>
  </w:num>
  <w:num w:numId="4" w16cid:durableId="164709433">
    <w:abstractNumId w:val="76"/>
  </w:num>
  <w:num w:numId="5" w16cid:durableId="880289028">
    <w:abstractNumId w:val="75"/>
  </w:num>
  <w:num w:numId="6" w16cid:durableId="1917587256">
    <w:abstractNumId w:val="65"/>
  </w:num>
  <w:num w:numId="7" w16cid:durableId="63794690">
    <w:abstractNumId w:val="29"/>
  </w:num>
  <w:num w:numId="8" w16cid:durableId="298608470">
    <w:abstractNumId w:val="66"/>
  </w:num>
  <w:num w:numId="9" w16cid:durableId="1668049017">
    <w:abstractNumId w:val="84"/>
  </w:num>
  <w:num w:numId="10" w16cid:durableId="1405034271">
    <w:abstractNumId w:val="37"/>
  </w:num>
  <w:num w:numId="11" w16cid:durableId="1389723208">
    <w:abstractNumId w:val="38"/>
  </w:num>
  <w:num w:numId="12" w16cid:durableId="2026783042">
    <w:abstractNumId w:val="81"/>
  </w:num>
  <w:num w:numId="13" w16cid:durableId="517238097">
    <w:abstractNumId w:val="33"/>
  </w:num>
  <w:num w:numId="14" w16cid:durableId="190657361">
    <w:abstractNumId w:val="18"/>
  </w:num>
  <w:num w:numId="15" w16cid:durableId="771710533">
    <w:abstractNumId w:val="49"/>
  </w:num>
  <w:num w:numId="16" w16cid:durableId="988939190">
    <w:abstractNumId w:val="69"/>
  </w:num>
  <w:num w:numId="17" w16cid:durableId="678504380">
    <w:abstractNumId w:val="68"/>
  </w:num>
  <w:num w:numId="18" w16cid:durableId="1607495623">
    <w:abstractNumId w:val="46"/>
  </w:num>
  <w:num w:numId="19" w16cid:durableId="69278202">
    <w:abstractNumId w:val="41"/>
  </w:num>
  <w:num w:numId="20" w16cid:durableId="583148036">
    <w:abstractNumId w:val="16"/>
  </w:num>
  <w:num w:numId="21" w16cid:durableId="225340058">
    <w:abstractNumId w:val="25"/>
  </w:num>
  <w:num w:numId="22" w16cid:durableId="376470572">
    <w:abstractNumId w:val="47"/>
  </w:num>
  <w:num w:numId="23" w16cid:durableId="979112364">
    <w:abstractNumId w:val="67"/>
  </w:num>
  <w:num w:numId="24" w16cid:durableId="2067952493">
    <w:abstractNumId w:val="26"/>
  </w:num>
  <w:num w:numId="25" w16cid:durableId="1754474137">
    <w:abstractNumId w:val="35"/>
  </w:num>
  <w:num w:numId="26" w16cid:durableId="1558904898">
    <w:abstractNumId w:val="17"/>
  </w:num>
  <w:num w:numId="27" w16cid:durableId="288899653">
    <w:abstractNumId w:val="34"/>
  </w:num>
  <w:num w:numId="28" w16cid:durableId="222330531">
    <w:abstractNumId w:val="1"/>
  </w:num>
  <w:num w:numId="29" w16cid:durableId="76562189">
    <w:abstractNumId w:val="72"/>
  </w:num>
  <w:num w:numId="30" w16cid:durableId="1422793126">
    <w:abstractNumId w:val="54"/>
  </w:num>
  <w:num w:numId="31" w16cid:durableId="1881547544">
    <w:abstractNumId w:val="77"/>
  </w:num>
  <w:num w:numId="32" w16cid:durableId="1793134107">
    <w:abstractNumId w:val="7"/>
  </w:num>
  <w:num w:numId="33" w16cid:durableId="1632248920">
    <w:abstractNumId w:val="4"/>
  </w:num>
  <w:num w:numId="34" w16cid:durableId="1644115518">
    <w:abstractNumId w:val="32"/>
  </w:num>
  <w:num w:numId="35" w16cid:durableId="61370860">
    <w:abstractNumId w:val="14"/>
  </w:num>
  <w:num w:numId="36" w16cid:durableId="1255750618">
    <w:abstractNumId w:val="60"/>
  </w:num>
  <w:num w:numId="37" w16cid:durableId="1370686210">
    <w:abstractNumId w:val="19"/>
  </w:num>
  <w:num w:numId="38" w16cid:durableId="366301365">
    <w:abstractNumId w:val="50"/>
  </w:num>
  <w:num w:numId="39" w16cid:durableId="1755124555">
    <w:abstractNumId w:val="73"/>
  </w:num>
  <w:num w:numId="40" w16cid:durableId="984895017">
    <w:abstractNumId w:val="10"/>
  </w:num>
  <w:num w:numId="41" w16cid:durableId="1798261324">
    <w:abstractNumId w:val="2"/>
  </w:num>
  <w:num w:numId="42" w16cid:durableId="1313632116">
    <w:abstractNumId w:val="15"/>
  </w:num>
  <w:num w:numId="43" w16cid:durableId="497304952">
    <w:abstractNumId w:val="42"/>
  </w:num>
  <w:num w:numId="44" w16cid:durableId="423692540">
    <w:abstractNumId w:val="79"/>
  </w:num>
  <w:num w:numId="45" w16cid:durableId="873275546">
    <w:abstractNumId w:val="57"/>
  </w:num>
  <w:num w:numId="46" w16cid:durableId="1485656373">
    <w:abstractNumId w:val="20"/>
  </w:num>
  <w:num w:numId="47" w16cid:durableId="437143051">
    <w:abstractNumId w:val="51"/>
  </w:num>
  <w:num w:numId="48" w16cid:durableId="106701075">
    <w:abstractNumId w:val="27"/>
  </w:num>
  <w:num w:numId="49" w16cid:durableId="485098246">
    <w:abstractNumId w:val="40"/>
  </w:num>
  <w:num w:numId="50" w16cid:durableId="492065743">
    <w:abstractNumId w:val="87"/>
  </w:num>
  <w:num w:numId="51" w16cid:durableId="1249074502">
    <w:abstractNumId w:val="22"/>
  </w:num>
  <w:num w:numId="52" w16cid:durableId="980304474">
    <w:abstractNumId w:val="52"/>
  </w:num>
  <w:num w:numId="53" w16cid:durableId="1897232395">
    <w:abstractNumId w:val="64"/>
  </w:num>
  <w:num w:numId="54" w16cid:durableId="2056270028">
    <w:abstractNumId w:val="24"/>
  </w:num>
  <w:num w:numId="55" w16cid:durableId="299112550">
    <w:abstractNumId w:val="0"/>
  </w:num>
  <w:num w:numId="56" w16cid:durableId="1068722196">
    <w:abstractNumId w:val="71"/>
  </w:num>
  <w:num w:numId="57" w16cid:durableId="23791638">
    <w:abstractNumId w:val="6"/>
  </w:num>
  <w:num w:numId="58" w16cid:durableId="1936206877">
    <w:abstractNumId w:val="43"/>
  </w:num>
  <w:num w:numId="59" w16cid:durableId="1176309048">
    <w:abstractNumId w:val="28"/>
  </w:num>
  <w:num w:numId="60" w16cid:durableId="540826571">
    <w:abstractNumId w:val="3"/>
  </w:num>
  <w:num w:numId="61" w16cid:durableId="1883906003">
    <w:abstractNumId w:val="23"/>
  </w:num>
  <w:num w:numId="62" w16cid:durableId="1601719555">
    <w:abstractNumId w:val="78"/>
  </w:num>
  <w:num w:numId="63" w16cid:durableId="339233580">
    <w:abstractNumId w:val="36"/>
  </w:num>
  <w:num w:numId="64" w16cid:durableId="599870637">
    <w:abstractNumId w:val="9"/>
  </w:num>
  <w:num w:numId="65" w16cid:durableId="518465803">
    <w:abstractNumId w:val="48"/>
  </w:num>
  <w:num w:numId="66" w16cid:durableId="1541088502">
    <w:abstractNumId w:val="55"/>
  </w:num>
  <w:num w:numId="67" w16cid:durableId="778060567">
    <w:abstractNumId w:val="8"/>
  </w:num>
  <w:num w:numId="68" w16cid:durableId="698703928">
    <w:abstractNumId w:val="82"/>
  </w:num>
  <w:num w:numId="69" w16cid:durableId="1175878022">
    <w:abstractNumId w:val="63"/>
  </w:num>
  <w:num w:numId="70" w16cid:durableId="1386442155">
    <w:abstractNumId w:val="30"/>
  </w:num>
  <w:num w:numId="71" w16cid:durableId="275984420">
    <w:abstractNumId w:val="5"/>
  </w:num>
  <w:num w:numId="72" w16cid:durableId="704790615">
    <w:abstractNumId w:val="88"/>
  </w:num>
  <w:num w:numId="73" w16cid:durableId="1720007884">
    <w:abstractNumId w:val="31"/>
  </w:num>
  <w:num w:numId="74" w16cid:durableId="1122072355">
    <w:abstractNumId w:val="86"/>
  </w:num>
  <w:num w:numId="75" w16cid:durableId="755252146">
    <w:abstractNumId w:val="39"/>
  </w:num>
  <w:num w:numId="76" w16cid:durableId="1365327704">
    <w:abstractNumId w:val="83"/>
  </w:num>
  <w:num w:numId="77" w16cid:durableId="1274284575">
    <w:abstractNumId w:val="80"/>
  </w:num>
  <w:num w:numId="78" w16cid:durableId="1192449707">
    <w:abstractNumId w:val="53"/>
  </w:num>
  <w:num w:numId="79" w16cid:durableId="1922057584">
    <w:abstractNumId w:val="74"/>
  </w:num>
  <w:num w:numId="80" w16cid:durableId="1878857752">
    <w:abstractNumId w:val="44"/>
  </w:num>
  <w:num w:numId="81" w16cid:durableId="1877887429">
    <w:abstractNumId w:val="21"/>
  </w:num>
  <w:num w:numId="82" w16cid:durableId="236130786">
    <w:abstractNumId w:val="59"/>
  </w:num>
  <w:num w:numId="83" w16cid:durableId="5644177">
    <w:abstractNumId w:val="70"/>
  </w:num>
  <w:num w:numId="84" w16cid:durableId="2140806430">
    <w:abstractNumId w:val="13"/>
  </w:num>
  <w:num w:numId="85" w16cid:durableId="704524795">
    <w:abstractNumId w:val="11"/>
  </w:num>
  <w:num w:numId="86" w16cid:durableId="1928030219">
    <w:abstractNumId w:val="61"/>
  </w:num>
  <w:num w:numId="87" w16cid:durableId="1446189673">
    <w:abstractNumId w:val="12"/>
  </w:num>
  <w:num w:numId="88" w16cid:durableId="1247492094">
    <w:abstractNumId w:val="56"/>
  </w:num>
  <w:num w:numId="89" w16cid:durableId="604728665">
    <w:abstractNumId w:val="58"/>
  </w:num>
  <w:num w:numId="90" w16cid:durableId="768114178">
    <w:abstractNumId w:val="81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43492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976E8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31C3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443B"/>
    <w:rsid w:val="0025567C"/>
    <w:rsid w:val="0025580D"/>
    <w:rsid w:val="002564FF"/>
    <w:rsid w:val="0026166D"/>
    <w:rsid w:val="00263473"/>
    <w:rsid w:val="0026631A"/>
    <w:rsid w:val="00284E95"/>
    <w:rsid w:val="00287D95"/>
    <w:rsid w:val="00292128"/>
    <w:rsid w:val="002967E4"/>
    <w:rsid w:val="00296B7A"/>
    <w:rsid w:val="002976BA"/>
    <w:rsid w:val="002A3FA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0655E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87261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24D1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54E4F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2F4D5"/>
    <w:rsid w:val="005323C9"/>
    <w:rsid w:val="0053452A"/>
    <w:rsid w:val="00536A45"/>
    <w:rsid w:val="005449B6"/>
    <w:rsid w:val="005455E5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A75CB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E6258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31D7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129D9"/>
    <w:rsid w:val="00732C38"/>
    <w:rsid w:val="00732E9A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777AF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25BF"/>
    <w:rsid w:val="00803746"/>
    <w:rsid w:val="00815BEF"/>
    <w:rsid w:val="008165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52D"/>
    <w:rsid w:val="0086086B"/>
    <w:rsid w:val="00873AFB"/>
    <w:rsid w:val="0088065B"/>
    <w:rsid w:val="008822EA"/>
    <w:rsid w:val="00883A20"/>
    <w:rsid w:val="008874A9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138A1"/>
    <w:rsid w:val="009218B0"/>
    <w:rsid w:val="00922AF5"/>
    <w:rsid w:val="00924164"/>
    <w:rsid w:val="00940BDD"/>
    <w:rsid w:val="009429B9"/>
    <w:rsid w:val="0094772D"/>
    <w:rsid w:val="00950498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48B0"/>
    <w:rsid w:val="00977948"/>
    <w:rsid w:val="0098220C"/>
    <w:rsid w:val="00983571"/>
    <w:rsid w:val="00983DB2"/>
    <w:rsid w:val="00992886"/>
    <w:rsid w:val="00993EB4"/>
    <w:rsid w:val="009A36BE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6F94"/>
    <w:rsid w:val="00AC7A27"/>
    <w:rsid w:val="00AC7BC8"/>
    <w:rsid w:val="00AD0BA9"/>
    <w:rsid w:val="00AD269E"/>
    <w:rsid w:val="00AD4F04"/>
    <w:rsid w:val="00AD5983"/>
    <w:rsid w:val="00AE2E4D"/>
    <w:rsid w:val="00AE437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65562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1045"/>
    <w:rsid w:val="00BE6168"/>
    <w:rsid w:val="00BE65AA"/>
    <w:rsid w:val="00BE7335"/>
    <w:rsid w:val="00C10F0E"/>
    <w:rsid w:val="00C11C61"/>
    <w:rsid w:val="00C134C7"/>
    <w:rsid w:val="00C13FEF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79F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E7A3B"/>
    <w:rsid w:val="00CF07CE"/>
    <w:rsid w:val="00CF3F9A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276AD"/>
    <w:rsid w:val="00D30F66"/>
    <w:rsid w:val="00D453E5"/>
    <w:rsid w:val="00D47061"/>
    <w:rsid w:val="00D475D2"/>
    <w:rsid w:val="00D52AF3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3ACE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44AF2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C6469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C7C8A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11448E1"/>
    <w:rsid w:val="03E8457C"/>
    <w:rsid w:val="050BBC58"/>
    <w:rsid w:val="06048019"/>
    <w:rsid w:val="06CE7BBD"/>
    <w:rsid w:val="07241C25"/>
    <w:rsid w:val="081F4AA2"/>
    <w:rsid w:val="08A9F7AA"/>
    <w:rsid w:val="0901572C"/>
    <w:rsid w:val="0AE69941"/>
    <w:rsid w:val="0B23755F"/>
    <w:rsid w:val="0BC03C40"/>
    <w:rsid w:val="0D21F93F"/>
    <w:rsid w:val="0E3C0C84"/>
    <w:rsid w:val="0ED566E7"/>
    <w:rsid w:val="0FA6E8F4"/>
    <w:rsid w:val="101A6451"/>
    <w:rsid w:val="12B7B82B"/>
    <w:rsid w:val="12F4509A"/>
    <w:rsid w:val="1353D241"/>
    <w:rsid w:val="13E5C3E2"/>
    <w:rsid w:val="14C13FAE"/>
    <w:rsid w:val="16DCAC45"/>
    <w:rsid w:val="16E54DDC"/>
    <w:rsid w:val="1845729D"/>
    <w:rsid w:val="19A14442"/>
    <w:rsid w:val="19A2451D"/>
    <w:rsid w:val="1A3C57C9"/>
    <w:rsid w:val="1B3F0304"/>
    <w:rsid w:val="1CBC7F7B"/>
    <w:rsid w:val="1CE61216"/>
    <w:rsid w:val="1DF01B5D"/>
    <w:rsid w:val="1F990CD1"/>
    <w:rsid w:val="1FB3C450"/>
    <w:rsid w:val="1FC498F0"/>
    <w:rsid w:val="205535BB"/>
    <w:rsid w:val="2071022C"/>
    <w:rsid w:val="20C05D07"/>
    <w:rsid w:val="214F100C"/>
    <w:rsid w:val="216B8A52"/>
    <w:rsid w:val="217493EE"/>
    <w:rsid w:val="220EF26B"/>
    <w:rsid w:val="2231FF16"/>
    <w:rsid w:val="25860311"/>
    <w:rsid w:val="2742401F"/>
    <w:rsid w:val="27D83BF7"/>
    <w:rsid w:val="282A68BD"/>
    <w:rsid w:val="28417ABC"/>
    <w:rsid w:val="285FF27C"/>
    <w:rsid w:val="28F9ACDE"/>
    <w:rsid w:val="296393B6"/>
    <w:rsid w:val="2AEA957D"/>
    <w:rsid w:val="2AFC81A0"/>
    <w:rsid w:val="2C7B4F06"/>
    <w:rsid w:val="2E1FC40C"/>
    <w:rsid w:val="2E3F28DF"/>
    <w:rsid w:val="2E6B7FF0"/>
    <w:rsid w:val="2E9072BC"/>
    <w:rsid w:val="30333E9E"/>
    <w:rsid w:val="31A7A5D2"/>
    <w:rsid w:val="3292AECF"/>
    <w:rsid w:val="332D25C7"/>
    <w:rsid w:val="3429AD9D"/>
    <w:rsid w:val="34887A0D"/>
    <w:rsid w:val="351654C9"/>
    <w:rsid w:val="355CF8C5"/>
    <w:rsid w:val="3582F041"/>
    <w:rsid w:val="3600CAD7"/>
    <w:rsid w:val="364356C1"/>
    <w:rsid w:val="367EC5A2"/>
    <w:rsid w:val="3691E2DF"/>
    <w:rsid w:val="36A7FAB9"/>
    <w:rsid w:val="36D7E876"/>
    <w:rsid w:val="375A1637"/>
    <w:rsid w:val="38FAB711"/>
    <w:rsid w:val="39D7EFCE"/>
    <w:rsid w:val="3B185378"/>
    <w:rsid w:val="3B48CE64"/>
    <w:rsid w:val="3C56289B"/>
    <w:rsid w:val="3ECBAADC"/>
    <w:rsid w:val="3F7B169E"/>
    <w:rsid w:val="40372017"/>
    <w:rsid w:val="41F0D579"/>
    <w:rsid w:val="42B34F57"/>
    <w:rsid w:val="42DE2B3D"/>
    <w:rsid w:val="434746A3"/>
    <w:rsid w:val="43E87500"/>
    <w:rsid w:val="440E0FD0"/>
    <w:rsid w:val="442996D6"/>
    <w:rsid w:val="444D45DD"/>
    <w:rsid w:val="446AF1F7"/>
    <w:rsid w:val="44BACD63"/>
    <w:rsid w:val="45500C89"/>
    <w:rsid w:val="45822062"/>
    <w:rsid w:val="463AE906"/>
    <w:rsid w:val="470AA886"/>
    <w:rsid w:val="47E4843B"/>
    <w:rsid w:val="4950276A"/>
    <w:rsid w:val="498F1EAC"/>
    <w:rsid w:val="49D59755"/>
    <w:rsid w:val="4A2EF334"/>
    <w:rsid w:val="4AF25DCB"/>
    <w:rsid w:val="4C7F2D40"/>
    <w:rsid w:val="4CD60275"/>
    <w:rsid w:val="4D59829E"/>
    <w:rsid w:val="4D5B83E4"/>
    <w:rsid w:val="4D9B0416"/>
    <w:rsid w:val="4EEC3680"/>
    <w:rsid w:val="4EF1DA3A"/>
    <w:rsid w:val="4F581137"/>
    <w:rsid w:val="50693627"/>
    <w:rsid w:val="5081529C"/>
    <w:rsid w:val="50B66CAF"/>
    <w:rsid w:val="51671F79"/>
    <w:rsid w:val="523D6856"/>
    <w:rsid w:val="529B4367"/>
    <w:rsid w:val="52E1FF75"/>
    <w:rsid w:val="53A967E4"/>
    <w:rsid w:val="53AABC1B"/>
    <w:rsid w:val="53E4A873"/>
    <w:rsid w:val="542E31A1"/>
    <w:rsid w:val="544CA0AA"/>
    <w:rsid w:val="55418874"/>
    <w:rsid w:val="558A5360"/>
    <w:rsid w:val="563E76DF"/>
    <w:rsid w:val="573587E1"/>
    <w:rsid w:val="58483F06"/>
    <w:rsid w:val="58744415"/>
    <w:rsid w:val="588AEA36"/>
    <w:rsid w:val="58E9C98B"/>
    <w:rsid w:val="598672A8"/>
    <w:rsid w:val="5A06CE30"/>
    <w:rsid w:val="5B90069F"/>
    <w:rsid w:val="5B9A7BED"/>
    <w:rsid w:val="5CA04AC3"/>
    <w:rsid w:val="5D5F1160"/>
    <w:rsid w:val="5DA829C1"/>
    <w:rsid w:val="5DCC3B0B"/>
    <w:rsid w:val="5E1E282C"/>
    <w:rsid w:val="5E4C2CA4"/>
    <w:rsid w:val="5FDB8D6B"/>
    <w:rsid w:val="606CE759"/>
    <w:rsid w:val="60C96816"/>
    <w:rsid w:val="62B5F666"/>
    <w:rsid w:val="635DC2B9"/>
    <w:rsid w:val="65227F8B"/>
    <w:rsid w:val="656917CC"/>
    <w:rsid w:val="65BE8D34"/>
    <w:rsid w:val="66462929"/>
    <w:rsid w:val="67C967AB"/>
    <w:rsid w:val="67CFC54B"/>
    <w:rsid w:val="67FE8386"/>
    <w:rsid w:val="685565BE"/>
    <w:rsid w:val="6855826A"/>
    <w:rsid w:val="6B8EC496"/>
    <w:rsid w:val="6BF42DE7"/>
    <w:rsid w:val="6C09E736"/>
    <w:rsid w:val="6C799272"/>
    <w:rsid w:val="6CB4D5EE"/>
    <w:rsid w:val="6D3D62D3"/>
    <w:rsid w:val="6EB79206"/>
    <w:rsid w:val="6F122838"/>
    <w:rsid w:val="6F46BD51"/>
    <w:rsid w:val="6FF7483A"/>
    <w:rsid w:val="70C29FD9"/>
    <w:rsid w:val="70C7EF6A"/>
    <w:rsid w:val="720895C9"/>
    <w:rsid w:val="72294929"/>
    <w:rsid w:val="729063B1"/>
    <w:rsid w:val="72A3B8F9"/>
    <w:rsid w:val="73EC8D9D"/>
    <w:rsid w:val="7428A089"/>
    <w:rsid w:val="76494743"/>
    <w:rsid w:val="768D87B6"/>
    <w:rsid w:val="7759F676"/>
    <w:rsid w:val="783088DF"/>
    <w:rsid w:val="7881D38E"/>
    <w:rsid w:val="7946BAA6"/>
    <w:rsid w:val="799DC3DC"/>
    <w:rsid w:val="79E1A44E"/>
    <w:rsid w:val="7B83F1CA"/>
    <w:rsid w:val="7BDCBE58"/>
    <w:rsid w:val="7C6F7A91"/>
    <w:rsid w:val="7CD85C23"/>
    <w:rsid w:val="7D3469E6"/>
    <w:rsid w:val="7F8DC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531D7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Normal"/>
    <w:rsid w:val="006531D7"/>
    <w:pPr>
      <w:widowControl w:val="0"/>
      <w:suppressLineNumbers/>
      <w:suppressAutoHyphens/>
      <w:autoSpaceDN w:val="0"/>
    </w:pPr>
    <w:rPr>
      <w:rFonts w:eastAsia="Lucida Sans Unicode" w:cs="Tahoma"/>
      <w:kern w:val="3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disqualification-under-the-childcare-act-2006/disqualification-under-the-childcare-act-200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6C0DD-187F-4133-A2F6-790957170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2924</Characters>
  <Application>Microsoft Office Word</Application>
  <DocSecurity>0</DocSecurity>
  <Lines>51</Lines>
  <Paragraphs>32</Paragraphs>
  <ScaleCrop>false</ScaleCrop>
  <Company>Hewlett-Packard Company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Suzanne Cook</cp:lastModifiedBy>
  <cp:revision>2</cp:revision>
  <cp:lastPrinted>2011-11-21T12:20:00Z</cp:lastPrinted>
  <dcterms:created xsi:type="dcterms:W3CDTF">2026-09-04T13:48:00Z</dcterms:created>
  <dcterms:modified xsi:type="dcterms:W3CDTF">2026-09-04T13:48:00Z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